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会员企业情况说明表</w:t>
      </w:r>
    </w:p>
    <w:tbl>
      <w:tblPr>
        <w:tblStyle w:val="5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24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企业所有人</w:t>
            </w:r>
          </w:p>
        </w:tc>
        <w:tc>
          <w:tcPr>
            <w:tcW w:w="6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24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6755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24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6755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24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6755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24" w:type="dxa"/>
          </w:tcPr>
          <w:p>
            <w:pPr>
              <w:jc w:val="both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企业经营项目</w:t>
            </w:r>
          </w:p>
        </w:tc>
        <w:tc>
          <w:tcPr>
            <w:tcW w:w="6755" w:type="dxa"/>
          </w:tcPr>
          <w:p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jc w:val="center"/>
              <w:rPr>
                <w:rFonts w:hint="default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24" w:type="dxa"/>
          </w:tcPr>
          <w:p>
            <w:pPr>
              <w:jc w:val="both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企业总资产</w:t>
            </w:r>
          </w:p>
        </w:tc>
        <w:tc>
          <w:tcPr>
            <w:tcW w:w="6755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24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年生产量</w:t>
            </w:r>
          </w:p>
        </w:tc>
        <w:tc>
          <w:tcPr>
            <w:tcW w:w="6755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24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企业负债率</w:t>
            </w:r>
          </w:p>
        </w:tc>
        <w:tc>
          <w:tcPr>
            <w:tcW w:w="6755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24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企业资金需求量</w:t>
            </w:r>
          </w:p>
        </w:tc>
        <w:tc>
          <w:tcPr>
            <w:tcW w:w="6755" w:type="dxa"/>
            <w:vAlign w:val="top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24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业务往来银行</w:t>
            </w: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755" w:type="dxa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中国银行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工商银行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建设银行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邮政银行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农业银行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农商银行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招商银行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民生银行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临商银行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信合银行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交通银行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平安银行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农村信用社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其他银行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924" w:type="dxa"/>
          </w:tcPr>
          <w:p>
            <w:pPr>
              <w:jc w:val="both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企</w:t>
            </w: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 (正文)" w:hAnsi="宋体 (正文)" w:eastAsia="宋体 (正文)" w:cs="宋体 (正文)"/>
                <w:sz w:val="24"/>
                <w:szCs w:val="24"/>
                <w:vertAlign w:val="baseline"/>
                <w:lang w:eastAsia="zh-CN"/>
              </w:rPr>
              <w:t>介</w:t>
            </w:r>
          </w:p>
        </w:tc>
        <w:tc>
          <w:tcPr>
            <w:tcW w:w="6755" w:type="dxa"/>
          </w:tcPr>
          <w:p>
            <w:pPr>
              <w:jc w:val="left"/>
              <w:rPr>
                <w:rFonts w:hint="eastAsia" w:ascii="宋体 (正文)" w:hAnsi="宋体 (正文)" w:eastAsia="宋体" w:cs="宋体 (正文)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WUxY2U2ZmE1MzczZmM4MTJkNDI0ZTk5NzQ3MGQifQ=="/>
  </w:docVars>
  <w:rsids>
    <w:rsidRoot w:val="00000000"/>
    <w:rsid w:val="024F01FB"/>
    <w:rsid w:val="04C26514"/>
    <w:rsid w:val="05D64C3F"/>
    <w:rsid w:val="13BA4A6E"/>
    <w:rsid w:val="17452329"/>
    <w:rsid w:val="18FC1721"/>
    <w:rsid w:val="19A03D88"/>
    <w:rsid w:val="207832F1"/>
    <w:rsid w:val="23F70746"/>
    <w:rsid w:val="277904A4"/>
    <w:rsid w:val="27B9389C"/>
    <w:rsid w:val="2BFE1BAD"/>
    <w:rsid w:val="2E063E14"/>
    <w:rsid w:val="2F052076"/>
    <w:rsid w:val="33FB1B8D"/>
    <w:rsid w:val="3516266F"/>
    <w:rsid w:val="402E587A"/>
    <w:rsid w:val="44F00C5A"/>
    <w:rsid w:val="4CC54363"/>
    <w:rsid w:val="4D620F63"/>
    <w:rsid w:val="525911D8"/>
    <w:rsid w:val="697A7C44"/>
    <w:rsid w:val="780A371A"/>
    <w:rsid w:val="7B9150A3"/>
    <w:rsid w:val="7DE701A7"/>
    <w:rsid w:val="7E7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332</Characters>
  <Lines>0</Lines>
  <Paragraphs>0</Paragraphs>
  <TotalTime>62</TotalTime>
  <ScaleCrop>false</ScaleCrop>
  <LinksUpToDate>false</LinksUpToDate>
  <CharactersWithSpaces>347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2023-10-13T03:07:00Z</dcterms:created>
  <dc:creator>Administrator</dc:creator>
  <cp:lastModifiedBy>赣玉</cp:lastModifiedBy>
  <cp:lastPrinted>2023-10-21T03:45:00Z</cp:lastPrinted>
  <dcterms:modified xsi:type="dcterms:W3CDTF">2024-01-17T04:51:30Z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1CE6D52287AE4A6C983CD6580163C76C_12</vt:lpwstr>
  </property>
</Properties>
</file>